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000"/>
      </w:tblPr>
      <w:tblGrid>
        <w:gridCol w:w="9889"/>
      </w:tblGrid>
      <w:tr w:rsidR="00D55F45" w:rsidRPr="00922CAE" w:rsidTr="00B402E5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89" w:type="dxa"/>
              <w:tblLayout w:type="fixed"/>
              <w:tblLook w:val="0000"/>
            </w:tblPr>
            <w:tblGrid>
              <w:gridCol w:w="9889"/>
            </w:tblGrid>
            <w:tr w:rsidR="00D55F45" w:rsidRPr="00922CAE" w:rsidTr="00B402E5">
              <w:tc>
                <w:tcPr>
                  <w:tcW w:w="9889" w:type="dxa"/>
                </w:tcPr>
                <w:p w:rsidR="00D55F45" w:rsidRPr="006244FD" w:rsidRDefault="00D55F45" w:rsidP="00B402E5">
                  <w:pPr>
                    <w:widowControl w:val="0"/>
                    <w:autoSpaceDE w:val="0"/>
                    <w:autoSpaceDN w:val="0"/>
                    <w:adjustRightInd w:val="0"/>
                    <w:ind w:left="5991" w:right="-5772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6244FD">
                    <w:rPr>
                      <w:bCs/>
                      <w:sz w:val="24"/>
                      <w:szCs w:val="24"/>
                    </w:rPr>
                    <w:t>ЗАТВЕРДЖЕНО</w:t>
                  </w:r>
                </w:p>
                <w:p w:rsidR="00D55F45" w:rsidRPr="006244FD" w:rsidRDefault="00D55F45" w:rsidP="00B402E5">
                  <w:pPr>
                    <w:widowControl w:val="0"/>
                    <w:autoSpaceDE w:val="0"/>
                    <w:autoSpaceDN w:val="0"/>
                    <w:adjustRightInd w:val="0"/>
                    <w:ind w:left="5991" w:right="-5772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6244FD">
                    <w:rPr>
                      <w:bCs/>
                      <w:sz w:val="24"/>
                      <w:szCs w:val="24"/>
                    </w:rPr>
                    <w:t>Додаток 21</w:t>
                  </w:r>
                </w:p>
                <w:p w:rsidR="00D55F45" w:rsidRPr="006244FD" w:rsidRDefault="006244FD" w:rsidP="00B402E5">
                  <w:pPr>
                    <w:widowControl w:val="0"/>
                    <w:autoSpaceDE w:val="0"/>
                    <w:autoSpaceDN w:val="0"/>
                    <w:adjustRightInd w:val="0"/>
                    <w:ind w:left="5991" w:right="-5772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Наказ</w:t>
                  </w:r>
                  <w:r w:rsidR="00D55F45" w:rsidRPr="006244FD">
                    <w:rPr>
                      <w:bCs/>
                      <w:sz w:val="24"/>
                      <w:szCs w:val="24"/>
                    </w:rPr>
                    <w:t xml:space="preserve"> УДМС у Полтавській області</w:t>
                  </w:r>
                </w:p>
              </w:tc>
            </w:tr>
            <w:tr w:rsidR="00D55F45" w:rsidRPr="00922CAE" w:rsidTr="00B402E5">
              <w:tc>
                <w:tcPr>
                  <w:tcW w:w="9889" w:type="dxa"/>
                </w:tcPr>
                <w:p w:rsidR="006244FD" w:rsidRPr="006244FD" w:rsidRDefault="002507E5" w:rsidP="002507E5">
                  <w:pPr>
                    <w:widowControl w:val="0"/>
                    <w:autoSpaceDE w:val="0"/>
                    <w:ind w:left="595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6244FD">
                    <w:rPr>
                      <w:sz w:val="24"/>
                      <w:szCs w:val="24"/>
                    </w:rPr>
                    <w:t xml:space="preserve">від </w:t>
                  </w:r>
                  <w:r>
                    <w:rPr>
                      <w:sz w:val="24"/>
                      <w:szCs w:val="24"/>
                    </w:rPr>
                    <w:t>31.12.2024 № 132</w:t>
                  </w:r>
                </w:p>
                <w:p w:rsidR="00D55F45" w:rsidRPr="006244FD" w:rsidRDefault="00D55F45" w:rsidP="00B402E5">
                  <w:pPr>
                    <w:widowControl w:val="0"/>
                    <w:autoSpaceDE w:val="0"/>
                    <w:ind w:left="5954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D55F45" w:rsidRPr="00922CAE" w:rsidRDefault="00D55F45" w:rsidP="00B402E5">
            <w:pPr>
              <w:widowControl w:val="0"/>
              <w:autoSpaceDE w:val="0"/>
              <w:autoSpaceDN w:val="0"/>
              <w:adjustRightInd w:val="0"/>
              <w:ind w:left="6237" w:right="-5772"/>
              <w:jc w:val="both"/>
              <w:rPr>
                <w:bCs/>
                <w:sz w:val="16"/>
                <w:szCs w:val="16"/>
              </w:rPr>
            </w:pPr>
          </w:p>
        </w:tc>
      </w:tr>
    </w:tbl>
    <w:p w:rsidR="00D55F45" w:rsidRPr="00922CAE" w:rsidRDefault="00D55F45" w:rsidP="002507E5">
      <w:pPr>
        <w:widowControl w:val="0"/>
        <w:autoSpaceDE w:val="0"/>
        <w:autoSpaceDN w:val="0"/>
        <w:adjustRightInd w:val="0"/>
        <w:ind w:right="1800"/>
        <w:rPr>
          <w:rFonts w:eastAsia="Times New Roman"/>
          <w:b/>
          <w:bCs/>
          <w:spacing w:val="2"/>
          <w:sz w:val="16"/>
          <w:szCs w:val="16"/>
          <w:lang w:eastAsia="ru-RU"/>
        </w:rPr>
      </w:pPr>
    </w:p>
    <w:p w:rsidR="00D55F45" w:rsidRPr="00922CAE" w:rsidRDefault="00B05768" w:rsidP="00D55F45">
      <w:pPr>
        <w:jc w:val="center"/>
        <w:rPr>
          <w:sz w:val="16"/>
          <w:szCs w:val="16"/>
          <w:lang w:eastAsia="uk-UA"/>
        </w:rPr>
      </w:pPr>
      <w:r>
        <w:rPr>
          <w:b/>
          <w:caps/>
          <w:sz w:val="16"/>
          <w:szCs w:val="16"/>
          <w:lang w:eastAsia="uk-UA"/>
        </w:rPr>
        <w:t>Технологічна картка</w:t>
      </w:r>
      <w:r w:rsidR="00D55F45" w:rsidRPr="00922CAE">
        <w:rPr>
          <w:b/>
          <w:caps/>
          <w:sz w:val="16"/>
          <w:szCs w:val="16"/>
          <w:lang w:eastAsia="uk-UA"/>
        </w:rPr>
        <w:t xml:space="preserve"> адміністративної послуги</w:t>
      </w:r>
    </w:p>
    <w:p w:rsidR="00D55F45" w:rsidRPr="00922CAE" w:rsidRDefault="00D55F45" w:rsidP="00D55F45">
      <w:pPr>
        <w:widowControl w:val="0"/>
        <w:autoSpaceDE w:val="0"/>
        <w:autoSpaceDN w:val="0"/>
        <w:adjustRightInd w:val="0"/>
        <w:ind w:left="2096" w:right="1800"/>
        <w:jc w:val="center"/>
        <w:rPr>
          <w:rFonts w:eastAsia="Times New Roman"/>
          <w:b/>
          <w:bCs/>
          <w:spacing w:val="2"/>
          <w:sz w:val="16"/>
          <w:szCs w:val="16"/>
          <w:u w:val="single"/>
          <w:lang w:eastAsia="ru-RU"/>
        </w:rPr>
      </w:pPr>
    </w:p>
    <w:p w:rsidR="00D55F45" w:rsidRPr="00922CAE" w:rsidRDefault="00D55F45" w:rsidP="00D55F45">
      <w:pPr>
        <w:widowControl w:val="0"/>
        <w:autoSpaceDE w:val="0"/>
        <w:autoSpaceDN w:val="0"/>
        <w:adjustRightInd w:val="0"/>
        <w:ind w:right="-1"/>
        <w:jc w:val="center"/>
        <w:rPr>
          <w:rFonts w:eastAsia="Times New Roman"/>
          <w:b/>
          <w:bCs/>
          <w:spacing w:val="2"/>
          <w:w w:val="99"/>
          <w:sz w:val="16"/>
          <w:szCs w:val="16"/>
          <w:u w:val="single"/>
          <w:lang w:eastAsia="ru-RU"/>
        </w:rPr>
      </w:pPr>
      <w:r w:rsidRPr="00922CAE">
        <w:rPr>
          <w:b/>
          <w:sz w:val="16"/>
          <w:szCs w:val="16"/>
          <w:u w:val="single"/>
        </w:rPr>
        <w:t>ОФОРМЛЕННЯ (У ТОМУ ЧИСЛІ ЗАМІСТЬ ВТРАЧЕНОГО АБО ВИКРАДЕНОГО</w:t>
      </w:r>
      <w:r w:rsidRPr="00922CAE">
        <w:rPr>
          <w:b/>
          <w:sz w:val="16"/>
          <w:szCs w:val="16"/>
          <w:u w:val="single"/>
          <w:lang w:val="ru-RU"/>
        </w:rPr>
        <w:t>)</w:t>
      </w:r>
      <w:r w:rsidRPr="00922CAE">
        <w:rPr>
          <w:b/>
          <w:sz w:val="16"/>
          <w:szCs w:val="16"/>
          <w:u w:val="single"/>
        </w:rPr>
        <w:t xml:space="preserve"> АБО ОБМІН ПОСВІДЧЕННЯ ОСОБИ БЕЗ ГРОМАДЯНСТВА ДЛЯ ВИЇЗДУ ЗА КОРДОН</w:t>
      </w:r>
    </w:p>
    <w:p w:rsidR="00D55F45" w:rsidRPr="00140B94" w:rsidRDefault="00D55F45" w:rsidP="00D55F45">
      <w:pPr>
        <w:widowControl w:val="0"/>
        <w:tabs>
          <w:tab w:val="left" w:pos="6521"/>
        </w:tabs>
        <w:autoSpaceDE w:val="0"/>
        <w:autoSpaceDN w:val="0"/>
        <w:adjustRightInd w:val="0"/>
        <w:ind w:left="3653" w:right="3117"/>
        <w:jc w:val="center"/>
        <w:rPr>
          <w:rFonts w:eastAsia="Times New Roman"/>
          <w:w w:val="98"/>
          <w:sz w:val="16"/>
          <w:szCs w:val="16"/>
          <w:lang w:eastAsia="ru-RU"/>
        </w:rPr>
      </w:pPr>
      <w:r w:rsidRPr="00922CAE">
        <w:rPr>
          <w:rFonts w:eastAsia="Times New Roman"/>
          <w:sz w:val="16"/>
          <w:szCs w:val="16"/>
          <w:lang w:eastAsia="ru-RU"/>
        </w:rPr>
        <w:t>(</w:t>
      </w:r>
      <w:proofErr w:type="spellStart"/>
      <w:r w:rsidRPr="00922CAE">
        <w:rPr>
          <w:rFonts w:eastAsia="Times New Roman"/>
          <w:sz w:val="16"/>
          <w:szCs w:val="16"/>
          <w:lang w:eastAsia="ru-RU"/>
        </w:rPr>
        <w:t>назваа</w:t>
      </w:r>
      <w:r w:rsidRPr="00922CAE">
        <w:rPr>
          <w:rFonts w:eastAsia="Times New Roman"/>
          <w:spacing w:val="3"/>
          <w:sz w:val="16"/>
          <w:szCs w:val="16"/>
          <w:lang w:eastAsia="ru-RU"/>
        </w:rPr>
        <w:t>д</w:t>
      </w:r>
      <w:r w:rsidRPr="00922CAE">
        <w:rPr>
          <w:rFonts w:eastAsia="Times New Roman"/>
          <w:sz w:val="16"/>
          <w:szCs w:val="16"/>
          <w:lang w:eastAsia="ru-RU"/>
        </w:rPr>
        <w:t>міністр</w:t>
      </w:r>
      <w:r w:rsidRPr="00922CAE">
        <w:rPr>
          <w:rFonts w:eastAsia="Times New Roman"/>
          <w:spacing w:val="3"/>
          <w:sz w:val="16"/>
          <w:szCs w:val="16"/>
          <w:lang w:eastAsia="ru-RU"/>
        </w:rPr>
        <w:t>ат</w:t>
      </w:r>
      <w:r w:rsidRPr="00922CAE">
        <w:rPr>
          <w:rFonts w:eastAsia="Times New Roman"/>
          <w:sz w:val="16"/>
          <w:szCs w:val="16"/>
          <w:lang w:eastAsia="ru-RU"/>
        </w:rPr>
        <w:t>ивної</w:t>
      </w:r>
      <w:proofErr w:type="spellEnd"/>
      <w:r w:rsidRPr="00922CAE">
        <w:rPr>
          <w:rFonts w:eastAsia="Times New Roman"/>
          <w:spacing w:val="-13"/>
          <w:sz w:val="16"/>
          <w:szCs w:val="16"/>
          <w:lang w:eastAsia="ru-RU"/>
        </w:rPr>
        <w:t xml:space="preserve"> п</w:t>
      </w:r>
      <w:r w:rsidRPr="00922CAE">
        <w:rPr>
          <w:rFonts w:eastAsia="Times New Roman"/>
          <w:w w:val="99"/>
          <w:sz w:val="16"/>
          <w:szCs w:val="16"/>
          <w:lang w:eastAsia="ru-RU"/>
        </w:rPr>
        <w:t>о</w:t>
      </w:r>
      <w:r w:rsidRPr="00922CAE">
        <w:rPr>
          <w:rFonts w:eastAsia="Times New Roman"/>
          <w:spacing w:val="6"/>
          <w:w w:val="99"/>
          <w:sz w:val="16"/>
          <w:szCs w:val="16"/>
          <w:lang w:eastAsia="ru-RU"/>
        </w:rPr>
        <w:t>с</w:t>
      </w:r>
      <w:r w:rsidRPr="00922CAE">
        <w:rPr>
          <w:rFonts w:eastAsia="Times New Roman"/>
          <w:w w:val="99"/>
          <w:sz w:val="16"/>
          <w:szCs w:val="16"/>
          <w:lang w:eastAsia="ru-RU"/>
        </w:rPr>
        <w:t>луг</w:t>
      </w:r>
      <w:r w:rsidRPr="00922CAE">
        <w:rPr>
          <w:rFonts w:eastAsia="Times New Roman"/>
          <w:spacing w:val="3"/>
          <w:w w:val="99"/>
          <w:sz w:val="16"/>
          <w:szCs w:val="16"/>
          <w:lang w:eastAsia="ru-RU"/>
        </w:rPr>
        <w:t>и</w:t>
      </w:r>
      <w:r w:rsidRPr="00922CAE">
        <w:rPr>
          <w:rFonts w:eastAsia="Times New Roman"/>
          <w:w w:val="98"/>
          <w:sz w:val="16"/>
          <w:szCs w:val="16"/>
          <w:lang w:eastAsia="ru-RU"/>
        </w:rPr>
        <w:t>)</w:t>
      </w:r>
    </w:p>
    <w:p w:rsidR="00D55F45" w:rsidRPr="00922CAE" w:rsidRDefault="00D55F45" w:rsidP="00D55F45">
      <w:pPr>
        <w:jc w:val="center"/>
        <w:rPr>
          <w:b/>
          <w:sz w:val="16"/>
          <w:szCs w:val="16"/>
          <w:u w:val="single"/>
        </w:rPr>
      </w:pPr>
    </w:p>
    <w:p w:rsidR="00D55F45" w:rsidRPr="00922CAE" w:rsidRDefault="00C4499D" w:rsidP="00D55F45">
      <w:pPr>
        <w:jc w:val="center"/>
        <w:rPr>
          <w:b/>
          <w:sz w:val="20"/>
          <w:szCs w:val="20"/>
          <w:u w:val="single"/>
          <w:lang w:eastAsia="uk-UA"/>
        </w:rPr>
      </w:pPr>
      <w:proofErr w:type="spellStart"/>
      <w:r>
        <w:rPr>
          <w:b/>
          <w:sz w:val="20"/>
          <w:szCs w:val="20"/>
          <w:u w:val="single"/>
          <w:lang w:eastAsia="uk-UA"/>
        </w:rPr>
        <w:t>Лохвицький</w:t>
      </w:r>
      <w:proofErr w:type="spellEnd"/>
      <w:r>
        <w:rPr>
          <w:b/>
          <w:sz w:val="20"/>
          <w:szCs w:val="20"/>
          <w:u w:val="single"/>
          <w:lang w:eastAsia="uk-UA"/>
        </w:rPr>
        <w:t xml:space="preserve"> сектор</w:t>
      </w:r>
    </w:p>
    <w:p w:rsidR="00D55F45" w:rsidRPr="00922CAE" w:rsidRDefault="00D55F45" w:rsidP="00D55F45">
      <w:pPr>
        <w:jc w:val="center"/>
        <w:rPr>
          <w:b/>
          <w:sz w:val="20"/>
          <w:szCs w:val="20"/>
          <w:u w:val="single"/>
          <w:lang w:eastAsia="uk-UA"/>
        </w:rPr>
      </w:pPr>
      <w:r w:rsidRPr="00922CAE">
        <w:rPr>
          <w:b/>
          <w:sz w:val="20"/>
          <w:szCs w:val="20"/>
          <w:u w:val="single"/>
          <w:lang w:eastAsia="uk-UA"/>
        </w:rPr>
        <w:t>Управління Державної міграційної служби України в Полтавській області</w:t>
      </w:r>
    </w:p>
    <w:p w:rsidR="00D55F45" w:rsidRPr="00922CAE" w:rsidRDefault="00D55F45" w:rsidP="00D55F45">
      <w:pPr>
        <w:jc w:val="center"/>
        <w:rPr>
          <w:rFonts w:eastAsia="Times New Roman"/>
          <w:sz w:val="16"/>
          <w:szCs w:val="16"/>
          <w:lang w:eastAsia="ru-RU"/>
        </w:rPr>
      </w:pPr>
      <w:r w:rsidRPr="00922CAE">
        <w:rPr>
          <w:rFonts w:eastAsia="Times New Roman"/>
          <w:sz w:val="16"/>
          <w:szCs w:val="16"/>
          <w:lang w:eastAsia="ru-RU"/>
        </w:rPr>
        <w:t xml:space="preserve"> (найменування суб’єкта надання адміністративної послуги)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E17E5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BC3D0E" w:rsidRDefault="00BC3D0E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BC3D0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ід час приймання документів від особи без громадянства </w:t>
            </w:r>
            <w:proofErr w:type="spellStart"/>
            <w:r w:rsidRPr="00BC3D0E">
              <w:rPr>
                <w:rFonts w:eastAsia="Times New Roman" w:cs="Times New Roman"/>
                <w:sz w:val="20"/>
                <w:szCs w:val="20"/>
                <w:lang w:eastAsia="ru-RU"/>
              </w:rPr>
              <w:t>чи</w:t>
            </w:r>
            <w:r w:rsidR="00D16AD8" w:rsidRPr="00D16AD8">
              <w:rPr>
                <w:rFonts w:eastAsia="Times New Roman" w:cs="Times New Roman"/>
                <w:sz w:val="20"/>
                <w:szCs w:val="20"/>
                <w:lang w:eastAsia="ru-RU"/>
              </w:rPr>
              <w:t>одного</w:t>
            </w:r>
            <w:proofErr w:type="spellEnd"/>
            <w:r w:rsidR="00D16AD8" w:rsidRPr="00D16AD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батьків (</w:t>
            </w:r>
            <w:proofErr w:type="spellStart"/>
            <w:r w:rsidR="00D16AD8" w:rsidRPr="00D16AD8">
              <w:rPr>
                <w:rFonts w:eastAsia="Times New Roman" w:cs="Times New Roman"/>
                <w:sz w:val="20"/>
                <w:szCs w:val="20"/>
                <w:lang w:eastAsia="ru-RU"/>
              </w:rPr>
              <w:t>усиновлювачів</w:t>
            </w:r>
            <w:proofErr w:type="spellEnd"/>
            <w:r w:rsidR="00D16AD8" w:rsidRPr="00D16AD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), опікунів, піклувальників або інших законних представників (далі - законні представники)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здійснюється перевірка повноти</w:t>
            </w:r>
            <w:r w:rsidRPr="00BC3D0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поданих особою документів, відповідність їх оформлення вимогам законодавства, своєчасність їх подання, наявність підстав для оформлення та видачі посвідчення, звіря</w:t>
            </w:r>
            <w:r w:rsidR="00AF16D3">
              <w:rPr>
                <w:rFonts w:eastAsia="Times New Roman" w:cs="Times New Roman"/>
                <w:sz w:val="20"/>
                <w:szCs w:val="20"/>
                <w:lang w:eastAsia="ru-RU"/>
              </w:rPr>
              <w:t>ються</w:t>
            </w:r>
            <w:r w:rsidRPr="00BC3D0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BC3D0E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BC3D0E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територіальний орган/територіальний підрозділ ДМС інформує особу без громадянства про відмову в прийнятті документів із зазначенням підстав такої відмови. За бажанням особи без громадянства відмова надається у письмовій формі.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C4499D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сектору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C4499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Під час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прийомуу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день звернення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затвердженого постановою Кабінету Міністрів України від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07.05.2014 № 153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="00AF16D3" w:rsidRPr="00AF16D3">
              <w:rPr>
                <w:rFonts w:eastAsia="Times New Roman" w:cs="Times New Roman"/>
                <w:sz w:val="20"/>
                <w:szCs w:val="20"/>
                <w:lang w:eastAsia="ru-RU"/>
              </w:rPr>
              <w:t>(в редакції постанови Кабінету Міністрів України від 08.02.2021№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формує заяву-анкету (зокрема з отриманням біометричних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C4499D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сектору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C4499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C4499D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сектору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C4499D" w:rsidP="00DB405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E17E5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C4499D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C4499D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E17E5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C4499D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сектору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C4499D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C4499D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сектору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C4499D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2C2EA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Керівник/заступник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відділу з питань тимчасового та постійного проживання іноземців та осіб без громадянства УДМС у Полтавській області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питань тимчасового та постійного проживання іноземців та осіб без громадянства УДМС у Полтавській області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</w:tbl>
    <w:p w:rsidR="006244FD" w:rsidRDefault="006244FD">
      <w:r>
        <w:br w:type="page"/>
      </w:r>
    </w:p>
    <w:tbl>
      <w:tblPr>
        <w:tblW w:w="10348" w:type="dxa"/>
        <w:tblInd w:w="-459" w:type="dxa"/>
        <w:tblLook w:val="01E0"/>
      </w:tblPr>
      <w:tblGrid>
        <w:gridCol w:w="535"/>
        <w:gridCol w:w="3808"/>
        <w:gridCol w:w="2204"/>
        <w:gridCol w:w="1997"/>
        <w:gridCol w:w="1804"/>
      </w:tblGrid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proofErr w:type="spellStart"/>
            <w:r w:rsidR="006244FD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>ідділу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питань тимчасового та постійного проживання іноземців та осіб без громадянства УДМС у Полтавській області 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питань тимчасового та постійного проживання іноземців та осіб без громадянства</w:t>
            </w:r>
          </w:p>
          <w:p w:rsidR="00BC3D0E" w:rsidRDefault="00BE17E5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УДМС у Полтавській області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Протягом 7 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2C2EA5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6244FD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>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>у з питань тимчасового та постійного проживання іноземців та осіб без громадянства УДМС у Полтавській області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питань тимчасового та постійного проживання іноземців та осіб без громадянства УДМС у Полтавській області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Default="000D4BA4" w:rsidP="003923C4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Прийняття р</w:t>
            </w:r>
            <w:r w:rsidR="00DF5BCD"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ішення про оформлення посвідчення територіальним органом/територіальним підрозділом ДМС за результатами ідентифікації особи без громадянства, перевірки поданих документів та у разі відсутності підстав для відмови в його видачі.</w:t>
            </w:r>
          </w:p>
          <w:p w:rsidR="00BC3D0E" w:rsidRDefault="00BC3D0E" w:rsidP="00DF5BCD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 </w:t>
            </w:r>
            <w:proofErr w:type="spellStart"/>
            <w:r w:rsidR="006244FD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>ідділу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питань тимчасового та постійного проживання іноземців та осіб без громадянства УДМС у Полтавській області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питань тимчасового та постійного проживання іноземців та осіб без громадянства УДМС у Полтавській області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7 робочого дня з дня оформлення заяви-анкети.</w:t>
            </w: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10 робочого дня з дня оформлення заяви-анкети у разі надсилання додаткових запитів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ДП «Поліграфічний комбінат «Україна» по виготовленню цінних паперів» для виготовлення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з дня прийняття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оформлення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13291A">
            <w:pPr>
              <w:ind w:left="34" w:firstLine="310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Оформлення (персоналізація) бланку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посвідчення особи для виїзду за кордон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та доставка до територіального органу/територіального підрозділу ДМС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0D4BA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0D4BA4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днівз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із застосуванням засобів Реєстру вносить до відомчої інформаційної системи ДМС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сектору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централізованого оформлення документів для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іноземців та осіб без громадянства 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>відділу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питань тимчасового та постійного проживання іноземців та осіб без громадянства УДМС у Полтавській області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питань тимчасового та постійного проживання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іноземців та осіб без громадянстваУДМС у Полтавській області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93331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Не пізніше наступного робочого дня після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6244F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сектору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централізованого оформлення документів для іноземців та осіб без громадянства 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відділу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питань тимчасового та постійного проживання іноземців та осіб без громадянства УДМС у Полтавській області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6244FD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>з питань тимчасового та постійного проживання іноземців та осіб без громадянства УДМС у Полтавській області</w:t>
            </w:r>
          </w:p>
          <w:p w:rsidR="00BC3D0E" w:rsidRDefault="00BC3D0E" w:rsidP="006244FD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соналізованого 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E17E5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BC3D0E" w:rsidRDefault="00BC3D0E" w:rsidP="00E410C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933314" w:rsidRDefault="00BC3D0E" w:rsidP="0093331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</w:t>
            </w:r>
            <w:r w:rsidR="00E410C0"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формленні чи видачі посвідчення, к</w:t>
            </w:r>
            <w:r w:rsidR="00E410C0"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опія рішення про відмову в оформленні чи видачі посвідчення із зазначенням причин відмови не пізніше ніж через п’ять робочих днів з дня його прийняття видається особі без громадянства під розписку чи надсилається рекомендованим листом такій особі.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C4499D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</w:t>
            </w: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6244FD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ідділу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>з питань тимчасового та постійного проживання іноземців та осіб без громадянства УДМС у Полтавській області</w:t>
            </w: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C4499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Лохвицький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сектор</w:t>
            </w:r>
            <w:bookmarkStart w:id="1" w:name="_GoBack"/>
            <w:bookmarkEnd w:id="1"/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CE78BE" w:rsidP="006244FD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питань тимчасового та постійного проживання іноземців та осіб без громадянства УДМС у Полтавській області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E17E5" w:rsidRDefault="00BE17E5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6244FD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ніж через п’ять робочих днів з дня прийняття рішення про відмову в оформленні чи видачі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C0" w:rsidRPr="00E410C0" w:rsidRDefault="00E410C0" w:rsidP="00E410C0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 може бути оскаржено особою без громадянства в адміністративному порядку або до суду в установленому порядку.</w:t>
            </w:r>
          </w:p>
          <w:p w:rsidR="00E410C0" w:rsidRPr="00E410C0" w:rsidRDefault="00E410C0" w:rsidP="00E410C0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2" w:name="n451"/>
            <w:bookmarkEnd w:id="2"/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орган ДМС мають право переглянути рішення, прийняте відповідно територіальним органом/територіальним підрозділом ДМС, за наявності підстав зобов’язати їх відмінити попереднє рішення про відмову в оформленні, обміні та видачі посвідчення і прийняти нове рішення на підставі раніше поданих документів.</w:t>
            </w:r>
          </w:p>
          <w:p w:rsidR="00BC3D0E" w:rsidRPr="00F53095" w:rsidRDefault="00E410C0" w:rsidP="00F53095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3" w:name="n452"/>
            <w:bookmarkEnd w:id="3"/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в установлений законодавством строк.</w:t>
            </w:r>
          </w:p>
        </w:tc>
      </w:tr>
    </w:tbl>
    <w:p w:rsidR="006244FD" w:rsidRDefault="006244FD">
      <w:r>
        <w:br w:type="page"/>
      </w: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5876"/>
      </w:tblGrid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C0" w:rsidRDefault="00E410C0" w:rsidP="0093331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Особа без громадянства має право повторно звернутися до територіального органу/територіального підрозділу ДМС в разі зміни або усунення обставин, у зв’язку з якими їй відмовлено в прийнятті документів.</w:t>
            </w:r>
          </w:p>
          <w:p w:rsidR="00BC3D0E" w:rsidRPr="00F53095" w:rsidRDefault="00E410C0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Особа без громадянства має право повторно звернутися до територіального органу/територіального підрозділу ДМС в разі зміни або усунення обставин, у зв’язку з якими їй було відмовлено в оформленні чи видачі посвідчення.</w:t>
            </w:r>
            <w:bookmarkStart w:id="4" w:name="n245"/>
            <w:bookmarkEnd w:id="4"/>
          </w:p>
        </w:tc>
      </w:tr>
    </w:tbl>
    <w:p w:rsidR="00933314" w:rsidRDefault="00933314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2507E5" w:rsidRDefault="002507E5" w:rsidP="002507E5">
      <w:pPr>
        <w:ind w:left="-567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Заступник начальника відділу з питань тимчасового та постійного</w:t>
      </w:r>
    </w:p>
    <w:p w:rsidR="002507E5" w:rsidRDefault="002507E5" w:rsidP="002507E5">
      <w:pPr>
        <w:ind w:left="-567"/>
        <w:jc w:val="both"/>
        <w:rPr>
          <w:rFonts w:ascii="Verdana" w:eastAsia="Times New Roman" w:hAnsi="Verdana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проживання іноземців та осіб без громадянства</w:t>
      </w:r>
    </w:p>
    <w:p w:rsidR="002507E5" w:rsidRDefault="002507E5" w:rsidP="002507E5">
      <w:pPr>
        <w:ind w:left="-567"/>
        <w:jc w:val="both"/>
        <w:rPr>
          <w:rFonts w:eastAsia="Calibri"/>
        </w:rPr>
      </w:pPr>
      <w:r>
        <w:rPr>
          <w:rFonts w:eastAsia="Times New Roman"/>
          <w:b/>
          <w:sz w:val="24"/>
          <w:szCs w:val="24"/>
          <w:lang w:eastAsia="ru-RU"/>
        </w:rPr>
        <w:t>УДМС у Полтавській області</w:t>
      </w:r>
      <w:r>
        <w:rPr>
          <w:rFonts w:eastAsia="Times New Roman"/>
          <w:b/>
          <w:sz w:val="24"/>
          <w:szCs w:val="24"/>
          <w:lang w:eastAsia="ru-RU"/>
        </w:rPr>
        <w:tab/>
        <w:t xml:space="preserve">                                                                      Олександр ГОРОБЕЦЬ</w:t>
      </w:r>
    </w:p>
    <w:p w:rsidR="00A97F76" w:rsidRPr="006244FD" w:rsidRDefault="00A97F76" w:rsidP="002507E5">
      <w:pPr>
        <w:ind w:left="-567"/>
        <w:jc w:val="both"/>
        <w:rPr>
          <w:rFonts w:ascii="Verdana" w:eastAsia="Times New Roman" w:hAnsi="Verdana" w:cs="Times New Roman"/>
          <w:b/>
          <w:sz w:val="24"/>
          <w:szCs w:val="24"/>
          <w:lang w:eastAsia="ru-RU"/>
        </w:rPr>
      </w:pPr>
    </w:p>
    <w:sectPr w:rsidR="00A97F76" w:rsidRPr="006244FD" w:rsidSect="00AA5B0D">
      <w:headerReference w:type="default" r:id="rId7"/>
      <w:pgSz w:w="11906" w:h="16838"/>
      <w:pgMar w:top="765" w:right="567" w:bottom="1276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664" w:rsidRDefault="00174664">
      <w:r>
        <w:separator/>
      </w:r>
    </w:p>
  </w:endnote>
  <w:endnote w:type="continuationSeparator" w:id="1">
    <w:p w:rsidR="00174664" w:rsidRDefault="00174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664" w:rsidRDefault="00174664">
      <w:r>
        <w:separator/>
      </w:r>
    </w:p>
  </w:footnote>
  <w:footnote w:type="continuationSeparator" w:id="1">
    <w:p w:rsidR="00174664" w:rsidRDefault="00174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A224A3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507E5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CB7520" w:rsidRDefault="002507E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D0E"/>
    <w:rsid w:val="00026264"/>
    <w:rsid w:val="00081DB6"/>
    <w:rsid w:val="000D4BA4"/>
    <w:rsid w:val="0013291A"/>
    <w:rsid w:val="00140B94"/>
    <w:rsid w:val="00174664"/>
    <w:rsid w:val="001E6D1C"/>
    <w:rsid w:val="002507E5"/>
    <w:rsid w:val="002C2EA5"/>
    <w:rsid w:val="003406C1"/>
    <w:rsid w:val="003952EA"/>
    <w:rsid w:val="00414C3B"/>
    <w:rsid w:val="0041741F"/>
    <w:rsid w:val="00430196"/>
    <w:rsid w:val="004428FE"/>
    <w:rsid w:val="005B0447"/>
    <w:rsid w:val="006244FD"/>
    <w:rsid w:val="00687454"/>
    <w:rsid w:val="00690EF2"/>
    <w:rsid w:val="006F51B6"/>
    <w:rsid w:val="00774A52"/>
    <w:rsid w:val="00790D79"/>
    <w:rsid w:val="00933314"/>
    <w:rsid w:val="0094321F"/>
    <w:rsid w:val="00954DD4"/>
    <w:rsid w:val="009B17D2"/>
    <w:rsid w:val="00A224A3"/>
    <w:rsid w:val="00A45429"/>
    <w:rsid w:val="00A96CFF"/>
    <w:rsid w:val="00A97F76"/>
    <w:rsid w:val="00AF16D3"/>
    <w:rsid w:val="00B05768"/>
    <w:rsid w:val="00BC3D0E"/>
    <w:rsid w:val="00BE17E5"/>
    <w:rsid w:val="00C30E33"/>
    <w:rsid w:val="00C4499D"/>
    <w:rsid w:val="00C47299"/>
    <w:rsid w:val="00CE78BE"/>
    <w:rsid w:val="00D16AD8"/>
    <w:rsid w:val="00D55F45"/>
    <w:rsid w:val="00DB405E"/>
    <w:rsid w:val="00DC2135"/>
    <w:rsid w:val="00DF5BCD"/>
    <w:rsid w:val="00E10D0A"/>
    <w:rsid w:val="00E410C0"/>
    <w:rsid w:val="00E655FE"/>
    <w:rsid w:val="00E9160A"/>
    <w:rsid w:val="00F276CF"/>
    <w:rsid w:val="00F53095"/>
    <w:rsid w:val="00FC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EB9B2-3526-4ADC-82B7-B46FFC222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7771</Words>
  <Characters>4431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User-PC</cp:lastModifiedBy>
  <cp:revision>22</cp:revision>
  <cp:lastPrinted>2022-12-07T09:57:00Z</cp:lastPrinted>
  <dcterms:created xsi:type="dcterms:W3CDTF">2024-02-16T08:26:00Z</dcterms:created>
  <dcterms:modified xsi:type="dcterms:W3CDTF">2025-01-01T11:48:00Z</dcterms:modified>
</cp:coreProperties>
</file>